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1" w:rsidRDefault="006F64B1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707BEA" wp14:editId="7F4E8550">
            <wp:simplePos x="0" y="0"/>
            <wp:positionH relativeFrom="column">
              <wp:posOffset>-575945</wp:posOffset>
            </wp:positionH>
            <wp:positionV relativeFrom="paragraph">
              <wp:posOffset>-562610</wp:posOffset>
            </wp:positionV>
            <wp:extent cx="6652895" cy="9080500"/>
            <wp:effectExtent l="0" t="0" r="0" b="0"/>
            <wp:wrapSquare wrapText="bothSides"/>
            <wp:docPr id="1" name="Рисунок 1" descr="C:\Users\Samsung-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-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B1" w:rsidRDefault="006F64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  <w:r w:rsidR="0098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678E4" w:rsidRPr="00095890" w:rsidRDefault="00F678E4" w:rsidP="00F67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3.Направления, формы и виды</w:t>
      </w:r>
      <w:r w:rsidR="00DD55E7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внеурочной</w:t>
      </w:r>
      <w:r w:rsidR="00DD55E7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</w:t>
      </w:r>
      <w:proofErr w:type="gramStart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8F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8F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 образовательной</w:t>
      </w:r>
      <w:r w:rsidR="00A7323B" w:rsidRPr="00095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начального общего образования</w:t>
      </w:r>
      <w:r w:rsidR="008F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 общего </w:t>
      </w:r>
      <w:proofErr w:type="gramStart"/>
      <w:r w:rsidR="008F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proofErr w:type="gramEnd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3.2.Внеурочная деятельность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организована: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направлениям:</w:t>
      </w:r>
      <w:r w:rsidR="00A7323B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спортивно-оздоровительное, художественно-эстетическое, н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учно-познавательное, проектная деятельность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видам:</w:t>
      </w:r>
      <w:r w:rsidR="00A7323B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формах:</w:t>
      </w:r>
      <w:r w:rsidR="00A7323B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обучающегося во взаимодействии со сверстниками, педагогами, родителями.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Программы внеурочной деятельности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утверждённых авторских программ.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Образовательные программы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различных типов: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комплексные;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ориентированные на достижение результатов;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конкретным видам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Образовательная программа внеурочной деятельности включает: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пояснительную записку;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 деятельности;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литературы.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Чередование учебной и внеурочной деятельности по сменам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годового учебного графика определяет администрация Школы.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Занятия внеурочной деятельности могут проводиться учителями начальных классов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,</w:t>
      </w:r>
      <w:proofErr w:type="gramEnd"/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учителями-предметниками Школы , педагогами учреждений дополнительного образования (по договору) , преподавателями ДЮСШ (по договору), преподавателями Детской школы искусств (по договору).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Обучающиеся, их родители (законные представители) участвуют в выборе направлений и форм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для обучающегося.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Учет занятости обучающихся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Медицинское обслуживание обучающихся во время внеурочной деятельности обеспечивается медицинскими работниками в соответствии с инстру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кцией о работе мед. персонала Шк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Учёт внеурочных достижений обучающихся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Основной формой учёта внеурочных достижений обучающихся является портфолио.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Основными целями составления портфолио являются: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переход на более объективную, справедливую и прозрачную форму оценивания достижений обучающихся.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Основными задачами составления портфолио являются: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Портфолио может иметь следующую структуру: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раздел «Мой портрет» (информация о владельце);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раздел «Портфолио документов» (дипломы, грамоты, результаты тестирования);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Конкурсы, спортивные соревнования:</w:t>
      </w:r>
      <w:r w:rsidR="00A7323B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Олимпиады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данном разделе отражается участие обучающегося во всех предметных и тематических олимпиадах.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A7323B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«Учебно-исследовательская деятельность» (в этом разделе фиксируются все творческие работы, проектные работы, исследовательские работы).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Непосредственное осуществление в Школе внеурочной деятельности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873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0"/>
        <w:gridCol w:w="3170"/>
        <w:gridCol w:w="2880"/>
      </w:tblGrid>
      <w:tr w:rsidR="00C35577" w:rsidRPr="00095890" w:rsidTr="00C35577">
        <w:trPr>
          <w:gridAfter w:val="2"/>
          <w:wAfter w:w="6050" w:type="dxa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77" w:rsidRPr="00095890" w:rsidTr="00C35577">
        <w:trPr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C35577" w:rsidRPr="00095890" w:rsidTr="00C35577">
        <w:trPr>
          <w:trHeight w:val="1185"/>
          <w:tblCellSpacing w:w="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воспитательной деятельности, направленное на духовно-нравственное, физическое, эстетическое, </w:t>
            </w:r>
            <w:proofErr w:type="spellStart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общекультурное, оздоровительное развитие школьника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(классный руководитель). педагог-</w:t>
            </w:r>
            <w:proofErr w:type="gramStart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психолог,.</w:t>
            </w:r>
            <w:proofErr w:type="gramEnd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библиотекарь, педагоги-предметники, специалисты учреждения дополнительного образования детей, организации культуры и спорта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577" w:rsidRPr="00095890" w:rsidRDefault="00C35577" w:rsidP="00F6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классный </w:t>
            </w:r>
            <w:proofErr w:type="gramStart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,</w:t>
            </w:r>
            <w:proofErr w:type="gramEnd"/>
            <w:r w:rsidRPr="0009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 предметники,  библиотекарь, специалисты учреждения дополнительного образования детей, организации культуры и спорта</w:t>
            </w:r>
          </w:p>
        </w:tc>
      </w:tr>
    </w:tbl>
    <w:p w:rsidR="00F678E4" w:rsidRPr="00095890" w:rsidRDefault="00F678E4" w:rsidP="00F6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E4" w:rsidRPr="00095890" w:rsidRDefault="00F678E4" w:rsidP="00F67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Финансирование внеурочной</w:t>
      </w:r>
      <w:r w:rsidR="00C35577"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Финансирование часов, отводимых на внеурочную деят</w:t>
      </w:r>
      <w:r w:rsidR="00C35577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ельность, организуемую в Школе,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пределах средств субвенции </w:t>
      </w:r>
      <w:r w:rsidR="00C35577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выделяемой из бюджета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3D249F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F678E4" w:rsidRPr="00095890" w:rsidRDefault="00F678E4" w:rsidP="00F6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.2. Возможно привлечение добровольных</w:t>
      </w:r>
      <w:r w:rsidR="00C35577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пожертвований на развитие материально-технической базы объединений внеурочной деятельности и</w:t>
      </w:r>
      <w:r w:rsidR="003D249F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экскурсионно-досуговых</w:t>
      </w:r>
      <w:r w:rsidR="003D249F"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3243C5" w:rsidRPr="00095890" w:rsidRDefault="003243C5">
      <w:pPr>
        <w:rPr>
          <w:rFonts w:ascii="Times New Roman" w:hAnsi="Times New Roman" w:cs="Times New Roman"/>
          <w:sz w:val="24"/>
          <w:szCs w:val="24"/>
        </w:rPr>
      </w:pPr>
    </w:p>
    <w:sectPr w:rsidR="003243C5" w:rsidRPr="00095890" w:rsidSect="0032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8E4"/>
    <w:rsid w:val="00095890"/>
    <w:rsid w:val="00222AD6"/>
    <w:rsid w:val="003243C5"/>
    <w:rsid w:val="003D249F"/>
    <w:rsid w:val="006F64B1"/>
    <w:rsid w:val="007B0221"/>
    <w:rsid w:val="008F7B01"/>
    <w:rsid w:val="00985378"/>
    <w:rsid w:val="00A31B73"/>
    <w:rsid w:val="00A7323B"/>
    <w:rsid w:val="00B77340"/>
    <w:rsid w:val="00C27750"/>
    <w:rsid w:val="00C35577"/>
    <w:rsid w:val="00C97410"/>
    <w:rsid w:val="00DD55E7"/>
    <w:rsid w:val="00F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EA679-F0BA-4CE6-AB93-8DCA466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Samsung-</cp:lastModifiedBy>
  <cp:revision>15</cp:revision>
  <cp:lastPrinted>2015-08-11T05:03:00Z</cp:lastPrinted>
  <dcterms:created xsi:type="dcterms:W3CDTF">2014-04-22T23:52:00Z</dcterms:created>
  <dcterms:modified xsi:type="dcterms:W3CDTF">2016-11-15T02:23:00Z</dcterms:modified>
</cp:coreProperties>
</file>